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EF" w:rsidRDefault="00771058">
      <w:r>
        <w:t xml:space="preserve">Protokoll </w:t>
      </w:r>
      <w:proofErr w:type="spellStart"/>
      <w:r>
        <w:t>WeTo</w:t>
      </w:r>
      <w:proofErr w:type="spellEnd"/>
      <w:r>
        <w:t xml:space="preserve"> Vorbereitungstreffen</w:t>
      </w:r>
    </w:p>
    <w:p w:rsidR="00771058" w:rsidRDefault="00771058">
      <w:r>
        <w:t>Anwesende</w:t>
      </w:r>
    </w:p>
    <w:p w:rsidR="00AA0720" w:rsidRDefault="00771058" w:rsidP="00AA0720">
      <w:pPr>
        <w:pStyle w:val="berschrift4"/>
        <w:rPr>
          <w:rFonts w:asciiTheme="minorHAnsi" w:hAnsiTheme="minorHAnsi" w:cstheme="minorHAnsi"/>
          <w:b w:val="0"/>
        </w:rPr>
      </w:pPr>
      <w:r w:rsidRPr="00D50511">
        <w:rPr>
          <w:rFonts w:asciiTheme="minorHAnsi" w:hAnsiTheme="minorHAnsi" w:cstheme="minorHAnsi"/>
          <w:b w:val="0"/>
        </w:rPr>
        <w:t xml:space="preserve">Isabel </w:t>
      </w:r>
      <w:proofErr w:type="spellStart"/>
      <w:r w:rsidRPr="00D50511">
        <w:rPr>
          <w:rFonts w:asciiTheme="minorHAnsi" w:hAnsiTheme="minorHAnsi" w:cstheme="minorHAnsi"/>
          <w:b w:val="0"/>
        </w:rPr>
        <w:t>Greenberg</w:t>
      </w:r>
      <w:proofErr w:type="spellEnd"/>
      <w:r w:rsidRPr="00D50511">
        <w:rPr>
          <w:rFonts w:asciiTheme="minorHAnsi" w:hAnsiTheme="minorHAnsi" w:cstheme="minorHAnsi"/>
          <w:b w:val="0"/>
        </w:rPr>
        <w:t xml:space="preserve"> (Ausländerbeirat), Lucia Schäfer, Steffen Hofmann (Sozialarbeit Johannisberg Schule), Ingo Ruppert (FD Soziales und Jugend), </w:t>
      </w:r>
      <w:r w:rsidR="00D50511" w:rsidRPr="00D50511">
        <w:rPr>
          <w:rFonts w:asciiTheme="minorHAnsi" w:hAnsiTheme="minorHAnsi" w:cstheme="minorHAnsi"/>
          <w:b w:val="0"/>
        </w:rPr>
        <w:t xml:space="preserve">Narges Hosseini (Ausländerbeirat), </w:t>
      </w:r>
      <w:proofErr w:type="spellStart"/>
      <w:r w:rsidR="00D50511" w:rsidRPr="00D50511">
        <w:rPr>
          <w:rFonts w:asciiTheme="minorHAnsi" w:hAnsiTheme="minorHAnsi" w:cstheme="minorHAnsi"/>
          <w:b w:val="0"/>
        </w:rPr>
        <w:t>Abdalrhman</w:t>
      </w:r>
      <w:proofErr w:type="spellEnd"/>
      <w:r w:rsidR="00D50511" w:rsidRPr="00D50511">
        <w:rPr>
          <w:rFonts w:asciiTheme="minorHAnsi" w:hAnsiTheme="minorHAnsi" w:cstheme="minorHAnsi"/>
          <w:b w:val="0"/>
        </w:rPr>
        <w:t xml:space="preserve"> </w:t>
      </w:r>
      <w:proofErr w:type="spellStart"/>
      <w:r w:rsidR="00D50511" w:rsidRPr="00D50511">
        <w:rPr>
          <w:rFonts w:asciiTheme="minorHAnsi" w:hAnsiTheme="minorHAnsi" w:cstheme="minorHAnsi"/>
          <w:b w:val="0"/>
        </w:rPr>
        <w:t>Algasem</w:t>
      </w:r>
      <w:proofErr w:type="spellEnd"/>
      <w:r w:rsidR="00D50511" w:rsidRPr="00D50511">
        <w:rPr>
          <w:rFonts w:asciiTheme="minorHAnsi" w:hAnsiTheme="minorHAnsi" w:cstheme="minorHAnsi"/>
          <w:b w:val="0"/>
        </w:rPr>
        <w:t xml:space="preserve"> (Ausländerbeirat), Van</w:t>
      </w:r>
      <w:r w:rsidR="00D50511">
        <w:rPr>
          <w:rFonts w:asciiTheme="minorHAnsi" w:hAnsiTheme="minorHAnsi" w:cstheme="minorHAnsi"/>
          <w:b w:val="0"/>
        </w:rPr>
        <w:t>essa End (Förderverein Kitas), Katharina Kraft (Förderverein Kitas), Kai Zerweck (FD Soziales und Jugend)</w:t>
      </w:r>
      <w:r w:rsidR="00D50511">
        <w:rPr>
          <w:rFonts w:asciiTheme="minorHAnsi" w:hAnsiTheme="minorHAnsi" w:cstheme="minorHAnsi"/>
          <w:b w:val="0"/>
        </w:rPr>
        <w:br/>
      </w:r>
    </w:p>
    <w:p w:rsidR="008B3802" w:rsidRPr="00AA0720" w:rsidRDefault="00D50511" w:rsidP="00AA0720">
      <w:pPr>
        <w:pStyle w:val="berschrift4"/>
        <w:rPr>
          <w:rFonts w:asciiTheme="minorHAnsi" w:hAnsiTheme="minorHAnsi" w:cstheme="minorHAnsi"/>
          <w:b w:val="0"/>
        </w:rPr>
      </w:pPr>
      <w:r>
        <w:rPr>
          <w:rFonts w:asciiTheme="minorHAnsi" w:hAnsiTheme="minorHAnsi" w:cstheme="minorHAnsi"/>
          <w:b w:val="0"/>
        </w:rPr>
        <w:t>Entschuldigt:</w:t>
      </w:r>
      <w:r>
        <w:rPr>
          <w:rFonts w:asciiTheme="minorHAnsi" w:hAnsiTheme="minorHAnsi" w:cstheme="minorHAnsi"/>
          <w:b w:val="0"/>
        </w:rPr>
        <w:br/>
        <w:t xml:space="preserve">Julia </w:t>
      </w:r>
      <w:proofErr w:type="spellStart"/>
      <w:r>
        <w:rPr>
          <w:rFonts w:asciiTheme="minorHAnsi" w:hAnsiTheme="minorHAnsi" w:cstheme="minorHAnsi"/>
          <w:b w:val="0"/>
        </w:rPr>
        <w:t>Kapinus</w:t>
      </w:r>
      <w:proofErr w:type="spellEnd"/>
      <w:r>
        <w:rPr>
          <w:rFonts w:asciiTheme="minorHAnsi" w:hAnsiTheme="minorHAnsi" w:cstheme="minorHAnsi"/>
          <w:b w:val="0"/>
        </w:rPr>
        <w:t>, Katharina Franke, Andrea Winkler, Anna Siekmann, Sabine Jacobs, Johannes Siebold</w:t>
      </w:r>
    </w:p>
    <w:p w:rsidR="008B3802" w:rsidRPr="00AA0720" w:rsidRDefault="008B3802">
      <w:pPr>
        <w:rPr>
          <w:b/>
          <w:u w:val="single"/>
        </w:rPr>
      </w:pPr>
      <w:r w:rsidRPr="00AA0720">
        <w:rPr>
          <w:b/>
          <w:u w:val="single"/>
        </w:rPr>
        <w:t>Termin</w:t>
      </w:r>
    </w:p>
    <w:p w:rsidR="008B3802" w:rsidRDefault="008B3802">
      <w:r>
        <w:t>Wir wollen es im Rahmen der Interkulturellen Woche stattfinden lassen und fassen dafür 30.9. bis 1.10. ins Auge</w:t>
      </w:r>
      <w:r w:rsidR="0066564F">
        <w:t xml:space="preserve"> gefasst</w:t>
      </w:r>
    </w:p>
    <w:p w:rsidR="00CF268A" w:rsidRDefault="00CF268A">
      <w:r>
        <w:t>Ort des Geschehens</w:t>
      </w:r>
    </w:p>
    <w:p w:rsidR="00CF268A" w:rsidRDefault="00CF268A">
      <w:r>
        <w:t>Da der Marktplatz ja Baustelle ist haben wir über Alternativen gesprochen. Stadtpark oder Freilichtbühne wären denkbar aber auch für einzelne Aktionen Stadtraum oder Rathauskeller</w:t>
      </w:r>
      <w:r w:rsidR="008912CC">
        <w:t xml:space="preserve">. Eventuell auch Zeichensaal und </w:t>
      </w:r>
      <w:proofErr w:type="spellStart"/>
      <w:r w:rsidR="008912CC">
        <w:t>Unipark</w:t>
      </w:r>
      <w:proofErr w:type="spellEnd"/>
    </w:p>
    <w:p w:rsidR="00CF268A" w:rsidRPr="00AA0720" w:rsidRDefault="00CF268A">
      <w:pPr>
        <w:rPr>
          <w:b/>
          <w:u w:val="single"/>
        </w:rPr>
      </w:pPr>
      <w:r w:rsidRPr="00AA0720">
        <w:rPr>
          <w:b/>
          <w:u w:val="single"/>
        </w:rPr>
        <w:t>Thema</w:t>
      </w:r>
    </w:p>
    <w:p w:rsidR="00CF268A" w:rsidRDefault="00CF268A">
      <w:r>
        <w:t xml:space="preserve">Wir haben diskutiert, ob es ein Thema braucht. Wir halten es sinnvoll durch ein Thema einen </w:t>
      </w:r>
      <w:bookmarkStart w:id="0" w:name="_GoBack"/>
      <w:bookmarkEnd w:id="0"/>
      <w:r>
        <w:t xml:space="preserve">gewissen „roten Faden“ durch mögliche Veranstaltungen zu schaffen. Da es für 2020 ja bereits eine Vorplanung gab, die dann wegen Corona nicht durchführbar war, haben wir überlegt, daran anzuknüpfen. Damals hatten wir uns überlegt, dass wir uns thematisch beim </w:t>
      </w:r>
      <w:proofErr w:type="spellStart"/>
      <w:r>
        <w:t>WeTo</w:t>
      </w:r>
      <w:proofErr w:type="spellEnd"/>
      <w:r>
        <w:t xml:space="preserve"> dazu Gedanken machen wollen, was den Lebensort Witzenhausen und seine Stadtteile für Menschen zu ihrem Zuhause werden lässt. Was braucht es dafür? Was schätzen Bürger/innen an diesem Ort, wo können wir etwas dafür tun, dass sich möglichst viele hier </w:t>
      </w:r>
      <w:proofErr w:type="spellStart"/>
      <w:r>
        <w:t>Zuhause</w:t>
      </w:r>
      <w:proofErr w:type="spellEnd"/>
      <w:r>
        <w:t xml:space="preserve"> fühlen.</w:t>
      </w:r>
    </w:p>
    <w:p w:rsidR="00CF268A" w:rsidRPr="00AA0720" w:rsidRDefault="00CF268A">
      <w:pPr>
        <w:rPr>
          <w:b/>
          <w:u w:val="single"/>
        </w:rPr>
      </w:pPr>
      <w:r w:rsidRPr="00AA0720">
        <w:rPr>
          <w:b/>
          <w:u w:val="single"/>
        </w:rPr>
        <w:t>Ideen für Aktionen</w:t>
      </w:r>
    </w:p>
    <w:p w:rsidR="00CF268A" w:rsidRDefault="008912CC" w:rsidP="008912CC">
      <w:pPr>
        <w:pStyle w:val="Listenabsatz"/>
        <w:numPr>
          <w:ilvl w:val="0"/>
          <w:numId w:val="1"/>
        </w:numPr>
      </w:pPr>
      <w:r>
        <w:t>Musikalische Darbietungen von Musik aus verschiedenen Ländern</w:t>
      </w:r>
    </w:p>
    <w:p w:rsidR="008912CC" w:rsidRDefault="008912CC" w:rsidP="008912CC">
      <w:pPr>
        <w:pStyle w:val="Listenabsatz"/>
        <w:numPr>
          <w:ilvl w:val="0"/>
          <w:numId w:val="1"/>
        </w:numPr>
      </w:pPr>
      <w:r>
        <w:t>(gemeinsamer) Tanz</w:t>
      </w:r>
    </w:p>
    <w:p w:rsidR="008912CC" w:rsidRDefault="008912CC" w:rsidP="008912CC">
      <w:pPr>
        <w:pStyle w:val="Listenabsatz"/>
        <w:numPr>
          <w:ilvl w:val="0"/>
          <w:numId w:val="1"/>
        </w:numPr>
      </w:pPr>
      <w:r>
        <w:t xml:space="preserve">„Tell </w:t>
      </w:r>
      <w:proofErr w:type="spellStart"/>
      <w:r>
        <w:t>me</w:t>
      </w:r>
      <w:proofErr w:type="spellEnd"/>
      <w:r>
        <w:t xml:space="preserve"> </w:t>
      </w:r>
      <w:proofErr w:type="spellStart"/>
      <w:r>
        <w:t>your</w:t>
      </w:r>
      <w:proofErr w:type="spellEnd"/>
      <w:r>
        <w:t xml:space="preserve"> </w:t>
      </w:r>
      <w:proofErr w:type="spellStart"/>
      <w:r>
        <w:t>story</w:t>
      </w:r>
      <w:proofErr w:type="spellEnd"/>
      <w:r>
        <w:t>“ – Menschen berichten biografisch über ihr Leben und wie sie nach Witzenhausen gekommen sind und warum hier nun ihr Lebensmittelpunkt ist</w:t>
      </w:r>
    </w:p>
    <w:p w:rsidR="008912CC" w:rsidRDefault="008912CC" w:rsidP="008912CC">
      <w:pPr>
        <w:pStyle w:val="Listenabsatz"/>
        <w:numPr>
          <w:ilvl w:val="0"/>
          <w:numId w:val="1"/>
        </w:numPr>
      </w:pPr>
      <w:r>
        <w:t xml:space="preserve">Steffen fragt beim </w:t>
      </w:r>
      <w:proofErr w:type="spellStart"/>
      <w:r>
        <w:t>Capitolkino</w:t>
      </w:r>
      <w:proofErr w:type="spellEnd"/>
      <w:r>
        <w:t>, ob es realistisch sein kann, dass ein Filmgespräch stattfinden kann</w:t>
      </w:r>
    </w:p>
    <w:p w:rsidR="008912CC" w:rsidRDefault="008912CC" w:rsidP="008912CC">
      <w:pPr>
        <w:pStyle w:val="Listenabsatz"/>
        <w:numPr>
          <w:ilvl w:val="0"/>
          <w:numId w:val="1"/>
        </w:numPr>
      </w:pPr>
      <w:r>
        <w:t xml:space="preserve">Alle gestalten Wimpel zum Thema Vielfalt und die werden über die </w:t>
      </w:r>
      <w:proofErr w:type="spellStart"/>
      <w:r>
        <w:t>Walburger</w:t>
      </w:r>
      <w:proofErr w:type="spellEnd"/>
      <w:r>
        <w:t xml:space="preserve"> Str. gespannt</w:t>
      </w:r>
    </w:p>
    <w:p w:rsidR="008912CC" w:rsidRDefault="008912CC" w:rsidP="008912CC">
      <w:pPr>
        <w:pStyle w:val="Listenabsatz"/>
        <w:numPr>
          <w:ilvl w:val="0"/>
          <w:numId w:val="1"/>
        </w:numPr>
      </w:pPr>
      <w:r>
        <w:t>Fotowettbewerb „Dein Lieblingsort in Witzenhausen“</w:t>
      </w:r>
    </w:p>
    <w:p w:rsidR="008912CC" w:rsidRDefault="008912CC" w:rsidP="008912CC">
      <w:pPr>
        <w:pStyle w:val="Listenabsatz"/>
        <w:numPr>
          <w:ilvl w:val="0"/>
          <w:numId w:val="1"/>
        </w:numPr>
      </w:pPr>
      <w:proofErr w:type="spellStart"/>
      <w:r>
        <w:t>Walburger</w:t>
      </w:r>
      <w:proofErr w:type="spellEnd"/>
      <w:r>
        <w:t xml:space="preserve"> Straße sperren und in Aktionsraum verwandeln</w:t>
      </w:r>
    </w:p>
    <w:p w:rsidR="008912CC" w:rsidRDefault="008912CC" w:rsidP="008912CC">
      <w:pPr>
        <w:pStyle w:val="Listenabsatz"/>
        <w:numPr>
          <w:ilvl w:val="0"/>
          <w:numId w:val="1"/>
        </w:numPr>
      </w:pPr>
      <w:r>
        <w:t>Stadtführungen auf verschiedenen Sprachen</w:t>
      </w:r>
    </w:p>
    <w:p w:rsidR="008912CC" w:rsidRDefault="008912CC" w:rsidP="008912CC">
      <w:pPr>
        <w:pStyle w:val="Listenabsatz"/>
        <w:numPr>
          <w:ilvl w:val="0"/>
          <w:numId w:val="1"/>
        </w:numPr>
      </w:pPr>
      <w:r>
        <w:t xml:space="preserve">„Sprache </w:t>
      </w:r>
      <w:proofErr w:type="spellStart"/>
      <w:r>
        <w:t>to</w:t>
      </w:r>
      <w:proofErr w:type="spellEnd"/>
      <w:r>
        <w:t xml:space="preserve"> </w:t>
      </w:r>
      <w:proofErr w:type="spellStart"/>
      <w:r>
        <w:t>go</w:t>
      </w:r>
      <w:proofErr w:type="spellEnd"/>
      <w:r>
        <w:t xml:space="preserve">“ – Muttersprachler bieten am Fest für Vielfalt und Toleranz einen Crashkurs in ihrer Sprache an, so dass man ein paar Redewendungen für die Reise erlernen kann und in Kontakt kommt </w:t>
      </w:r>
    </w:p>
    <w:p w:rsidR="008912CC" w:rsidRDefault="008912CC" w:rsidP="008912CC">
      <w:r>
        <w:t xml:space="preserve">Nächstes Treffen ist am </w:t>
      </w:r>
      <w:r w:rsidRPr="00AA0720">
        <w:rPr>
          <w:b/>
          <w:i/>
          <w:u w:val="single"/>
        </w:rPr>
        <w:t>12. Juli im 17 Uhr im Rathauskeller</w:t>
      </w:r>
      <w:r>
        <w:t xml:space="preserve"> (Eingang über die öffentlichen Toiletten)</w:t>
      </w:r>
    </w:p>
    <w:sectPr w:rsidR="008912C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720" w:rsidRDefault="00AA0720" w:rsidP="00AA0720">
      <w:pPr>
        <w:spacing w:after="0" w:line="240" w:lineRule="auto"/>
      </w:pPr>
      <w:r>
        <w:separator/>
      </w:r>
    </w:p>
  </w:endnote>
  <w:endnote w:type="continuationSeparator" w:id="0">
    <w:p w:rsidR="00AA0720" w:rsidRDefault="00AA0720" w:rsidP="00AA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20" w:rsidRDefault="00AA0720">
    <w:pPr>
      <w:pStyle w:val="Fuzeile"/>
    </w:pPr>
    <w:r>
      <w:t>Protokoll: Kai Zerweck</w:t>
    </w:r>
  </w:p>
  <w:p w:rsidR="00AA0720" w:rsidRDefault="00AA07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720" w:rsidRDefault="00AA0720" w:rsidP="00AA0720">
      <w:pPr>
        <w:spacing w:after="0" w:line="240" w:lineRule="auto"/>
      </w:pPr>
      <w:r>
        <w:separator/>
      </w:r>
    </w:p>
  </w:footnote>
  <w:footnote w:type="continuationSeparator" w:id="0">
    <w:p w:rsidR="00AA0720" w:rsidRDefault="00AA0720" w:rsidP="00AA0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ABF"/>
    <w:multiLevelType w:val="hybridMultilevel"/>
    <w:tmpl w:val="315CE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58"/>
    <w:rsid w:val="00413281"/>
    <w:rsid w:val="00622A88"/>
    <w:rsid w:val="0066564F"/>
    <w:rsid w:val="00771058"/>
    <w:rsid w:val="008912CC"/>
    <w:rsid w:val="008B3802"/>
    <w:rsid w:val="00A969C8"/>
    <w:rsid w:val="00AA0720"/>
    <w:rsid w:val="00CF268A"/>
    <w:rsid w:val="00D50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1AC9"/>
  <w15:chartTrackingRefBased/>
  <w15:docId w15:val="{A3344DFB-42DD-4E4E-9172-B476E72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D5051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D50511"/>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D50511"/>
    <w:rPr>
      <w:color w:val="0000FF"/>
      <w:u w:val="single"/>
    </w:rPr>
  </w:style>
  <w:style w:type="paragraph" w:styleId="Listenabsatz">
    <w:name w:val="List Paragraph"/>
    <w:basedOn w:val="Standard"/>
    <w:uiPriority w:val="34"/>
    <w:qFormat/>
    <w:rsid w:val="008912CC"/>
    <w:pPr>
      <w:ind w:left="720"/>
      <w:contextualSpacing/>
    </w:pPr>
  </w:style>
  <w:style w:type="paragraph" w:styleId="Kopfzeile">
    <w:name w:val="header"/>
    <w:basedOn w:val="Standard"/>
    <w:link w:val="KopfzeileZchn"/>
    <w:uiPriority w:val="99"/>
    <w:unhideWhenUsed/>
    <w:rsid w:val="00AA07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0720"/>
  </w:style>
  <w:style w:type="paragraph" w:styleId="Fuzeile">
    <w:name w:val="footer"/>
    <w:basedOn w:val="Standard"/>
    <w:link w:val="FuzeileZchn"/>
    <w:uiPriority w:val="99"/>
    <w:unhideWhenUsed/>
    <w:rsid w:val="00AA07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9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Zerweck, Kai</dc:creator>
  <cp:keywords/>
  <dc:description/>
  <cp:lastModifiedBy>Zerweck, Kai</cp:lastModifiedBy>
  <cp:revision>6</cp:revision>
  <dcterms:created xsi:type="dcterms:W3CDTF">2022-06-28T09:02:00Z</dcterms:created>
  <dcterms:modified xsi:type="dcterms:W3CDTF">2022-06-29T12:51:00Z</dcterms:modified>
</cp:coreProperties>
</file>